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A" w:rsidRPr="00FE3D1A" w:rsidRDefault="00FE3D1A" w:rsidP="00FE3D1A">
      <w:pPr>
        <w:jc w:val="center"/>
        <w:rPr>
          <w:rFonts w:ascii="Times New Roman" w:hAnsi="Times New Roman"/>
          <w:b/>
        </w:rPr>
      </w:pPr>
      <w:r w:rsidRPr="00FE3D1A">
        <w:rPr>
          <w:rFonts w:ascii="Times New Roman" w:hAnsi="Times New Roman"/>
          <w:b/>
        </w:rPr>
        <w:t>Вопросы первого этапа</w:t>
      </w:r>
    </w:p>
    <w:p w:rsidR="00FE3D1A" w:rsidRPr="00FE3D1A" w:rsidRDefault="00FE3D1A" w:rsidP="00FE3D1A">
      <w:pPr>
        <w:jc w:val="center"/>
        <w:rPr>
          <w:rFonts w:ascii="Times New Roman" w:hAnsi="Times New Roman"/>
          <w:b/>
        </w:rPr>
      </w:pPr>
      <w:r w:rsidRPr="00FE3D1A">
        <w:rPr>
          <w:rFonts w:ascii="Times New Roman" w:hAnsi="Times New Roman"/>
          <w:b/>
        </w:rPr>
        <w:t>XV</w:t>
      </w:r>
      <w:r w:rsidR="000C5837">
        <w:rPr>
          <w:rFonts w:ascii="Times New Roman" w:hAnsi="Times New Roman"/>
          <w:b/>
          <w:lang w:val="en-US"/>
        </w:rPr>
        <w:t>I</w:t>
      </w:r>
      <w:r w:rsidRPr="00FE3D1A">
        <w:rPr>
          <w:rFonts w:ascii="Times New Roman" w:hAnsi="Times New Roman"/>
          <w:b/>
        </w:rPr>
        <w:t xml:space="preserve"> Тюменского областного конкурса </w:t>
      </w:r>
      <w:r w:rsidRPr="00FE3D1A">
        <w:rPr>
          <w:rFonts w:ascii="Times New Roman" w:eastAsia="Times New Roman" w:hAnsi="Times New Roman"/>
          <w:b/>
        </w:rPr>
        <w:t>«Юрист-профессионал Тюменской области»</w:t>
      </w:r>
    </w:p>
    <w:p w:rsidR="00217230" w:rsidRPr="00526F5C" w:rsidRDefault="00217230" w:rsidP="00217230">
      <w:pPr>
        <w:jc w:val="center"/>
        <w:rPr>
          <w:rFonts w:ascii="Times New Roman" w:hAnsi="Times New Roman"/>
          <w:u w:val="single"/>
        </w:rPr>
      </w:pPr>
      <w:r w:rsidRPr="00526F5C">
        <w:rPr>
          <w:rFonts w:ascii="Times New Roman" w:hAnsi="Times New Roman"/>
          <w:u w:val="single"/>
        </w:rPr>
        <w:t>I группа участников</w:t>
      </w:r>
    </w:p>
    <w:p w:rsidR="00FE3D1A" w:rsidRPr="00FE3D1A" w:rsidRDefault="00FE3D1A" w:rsidP="00217230">
      <w:pPr>
        <w:pStyle w:val="ConsPlusTitle"/>
        <w:widowControl/>
        <w:spacing w:before="120"/>
        <w:jc w:val="center"/>
        <w:outlineLvl w:val="0"/>
        <w:rPr>
          <w:b w:val="0"/>
          <w:i/>
        </w:rPr>
      </w:pPr>
      <w:r w:rsidRPr="00FE3D1A">
        <w:rPr>
          <w:b w:val="0"/>
          <w:i/>
        </w:rPr>
        <w:t xml:space="preserve">Выделите правильный ответ цветом (например, </w:t>
      </w:r>
      <w:r w:rsidRPr="00FE3D1A">
        <w:rPr>
          <w:b w:val="0"/>
          <w:i/>
          <w:highlight w:val="yellow"/>
        </w:rPr>
        <w:t>а) вариант ответа…</w:t>
      </w:r>
      <w:r w:rsidRPr="00FE3D1A">
        <w:rPr>
          <w:b w:val="0"/>
          <w:i/>
        </w:rPr>
        <w:t>)</w:t>
      </w:r>
    </w:p>
    <w:p w:rsidR="004529EF" w:rsidRPr="00FE3D1A" w:rsidRDefault="004529EF">
      <w:pPr>
        <w:rPr>
          <w:rFonts w:ascii="Times New Roman" w:hAnsi="Times New Roman"/>
        </w:rPr>
      </w:pPr>
    </w:p>
    <w:p w:rsidR="00FE3D1A" w:rsidRPr="007A6095" w:rsidRDefault="008F0141" w:rsidP="008F014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8F0141">
        <w:rPr>
          <w:rFonts w:ascii="Times New Roman" w:hAnsi="Times New Roman"/>
          <w:b/>
        </w:rPr>
        <w:t>Если исковое заявление, поданное заявителем в арбитражный суд, подлежит рассмотрению в порядке конституционного или уголовного судопроизводства либо не подлежат рассмотрению в судах, то арбитражный суд</w:t>
      </w:r>
      <w:r w:rsidR="00FE3D1A" w:rsidRPr="007A6095">
        <w:rPr>
          <w:rFonts w:ascii="Times New Roman" w:hAnsi="Times New Roman"/>
          <w:b/>
        </w:rPr>
        <w:t>:</w:t>
      </w:r>
    </w:p>
    <w:p w:rsidR="008F0141" w:rsidRPr="00105828" w:rsidRDefault="008F0141" w:rsidP="008F0141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отказывает в принятии искового заявления;</w:t>
      </w:r>
    </w:p>
    <w:p w:rsidR="008F0141" w:rsidRPr="00105828" w:rsidRDefault="008F0141" w:rsidP="008F0141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оставляет исковое заявление без рассмотрения:</w:t>
      </w:r>
    </w:p>
    <w:p w:rsidR="008F0141" w:rsidRPr="00105828" w:rsidRDefault="008F0141" w:rsidP="008F0141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принимает заявление к рассмотрению по существу и отказывает в иске;</w:t>
      </w:r>
    </w:p>
    <w:p w:rsidR="00FE3D1A" w:rsidRPr="00105828" w:rsidRDefault="008F0141" w:rsidP="008F0141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передает дело на рассмотрение другого суда.</w:t>
      </w:r>
    </w:p>
    <w:p w:rsidR="00FE3D1A" w:rsidRPr="00105828" w:rsidRDefault="00FE3D1A" w:rsidP="00FE3D1A">
      <w:pPr>
        <w:rPr>
          <w:rFonts w:ascii="Times New Roman" w:hAnsi="Times New Roman"/>
        </w:rPr>
      </w:pPr>
    </w:p>
    <w:p w:rsidR="000C5837" w:rsidRPr="00105828" w:rsidRDefault="008F0141" w:rsidP="008F014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Что из перечисленного не является вновь открывшимся обстоятельством в качестве основания для пересмотра принятого по делу судебного акта</w:t>
      </w:r>
      <w:r w:rsidR="000C5837" w:rsidRPr="00105828">
        <w:rPr>
          <w:rFonts w:ascii="Times New Roman" w:hAnsi="Times New Roman"/>
          <w:b/>
        </w:rPr>
        <w:t>:</w:t>
      </w:r>
    </w:p>
    <w:p w:rsidR="008F0141" w:rsidRPr="00105828" w:rsidRDefault="008F0141" w:rsidP="008F0141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установленные вступившим в законную силу приговором суда фальсификация доказательства, заведомо ложное заключение эксперта, заведомо ложные показания свидетеля, заведомо неправильный перевод, которые повлекли за собой принятие незаконного или необоснованного судебного акта по данному делу;</w:t>
      </w:r>
    </w:p>
    <w:p w:rsidR="008F0141" w:rsidRPr="00105828" w:rsidRDefault="008F0141" w:rsidP="008F0141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признанная вступившим в законную силу судебным актом арбитражного суда или суда общей юрисдикции недействительной сделка, которая повлекла за собой принятие незаконного или необоснованного судебного акта по данному делу;</w:t>
      </w:r>
    </w:p>
    <w:p w:rsidR="008F0141" w:rsidRPr="00105828" w:rsidRDefault="008F0141" w:rsidP="008F0141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существенные для дела обстоятельства, которые не были и не могли быть известны заявителю;</w:t>
      </w:r>
    </w:p>
    <w:p w:rsidR="000C5837" w:rsidRPr="00105828" w:rsidRDefault="008F0141" w:rsidP="008F0141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установленные вступившим в законную силу приговором суда преступные деяния лица, участвующего в деле, или его представителя либо преступные деяния судьи, совершенные при рассмотрении данного дела.</w:t>
      </w:r>
    </w:p>
    <w:p w:rsidR="000C5837" w:rsidRPr="00105828" w:rsidRDefault="000C5837" w:rsidP="00FE3D1A">
      <w:pPr>
        <w:rPr>
          <w:rFonts w:ascii="Times New Roman" w:hAnsi="Times New Roman"/>
        </w:rPr>
      </w:pPr>
    </w:p>
    <w:p w:rsidR="000C5837" w:rsidRPr="00105828" w:rsidRDefault="00515E71" w:rsidP="00515E7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Арбитражный суд возвращает заявление о выдаче судебного приказа в случае, если</w:t>
      </w:r>
      <w:r w:rsidR="000C5837" w:rsidRPr="00105828">
        <w:rPr>
          <w:rFonts w:ascii="Times New Roman" w:hAnsi="Times New Roman"/>
          <w:b/>
        </w:rPr>
        <w:t>:</w:t>
      </w:r>
    </w:p>
    <w:p w:rsidR="00515E71" w:rsidRPr="00105828" w:rsidRDefault="00515E71" w:rsidP="00515E71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заявлено требование, не предусмотренное статьей 229.2 Арбитражно-процессуального Кодекса, определяющей дела приказного производства;</w:t>
      </w:r>
    </w:p>
    <w:p w:rsidR="00515E71" w:rsidRPr="00105828" w:rsidRDefault="00515E71" w:rsidP="00515E71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не представлены документы, подтверждающие обоснованность требования взыскателя;</w:t>
      </w:r>
    </w:p>
    <w:p w:rsidR="00515E71" w:rsidRPr="00105828" w:rsidRDefault="00515E71" w:rsidP="00515E71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место жительства или место нахождения должника находится вне пределов Российской Федерации;</w:t>
      </w:r>
    </w:p>
    <w:p w:rsidR="000C5837" w:rsidRPr="00105828" w:rsidRDefault="00515E71" w:rsidP="00515E71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из заявления о выдаче судебного приказа и приложенных к нему документов усматривается наличие спора о праве.</w:t>
      </w:r>
    </w:p>
    <w:p w:rsidR="000C5837" w:rsidRPr="00105828" w:rsidRDefault="000C5837" w:rsidP="00FE3D1A">
      <w:pPr>
        <w:rPr>
          <w:rFonts w:ascii="Times New Roman" w:hAnsi="Times New Roman"/>
        </w:rPr>
      </w:pPr>
    </w:p>
    <w:p w:rsidR="000C5837" w:rsidRPr="00105828" w:rsidRDefault="00BB40D5" w:rsidP="00BB40D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Какие общественные отношения могут быть предметом правового регулирования</w:t>
      </w:r>
      <w:r w:rsidR="000C5837" w:rsidRPr="00105828">
        <w:rPr>
          <w:rFonts w:ascii="Times New Roman" w:hAnsi="Times New Roman"/>
          <w:b/>
        </w:rPr>
        <w:t>:</w:t>
      </w:r>
    </w:p>
    <w:p w:rsidR="00BB40D5" w:rsidRPr="00105828" w:rsidRDefault="00BB40D5" w:rsidP="00BB40D5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только те общественные отношения, в регулировании которых заинтересовано государство;</w:t>
      </w:r>
    </w:p>
    <w:p w:rsidR="00BB40D5" w:rsidRPr="00105828" w:rsidRDefault="00BB40D5" w:rsidP="00BB40D5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только те общественные отношения, которые отвечают требованиям нормативности, внешнего правового контроля, имеют значение для общества и государства;</w:t>
      </w:r>
    </w:p>
    <w:p w:rsidR="00BB40D5" w:rsidRPr="00105828" w:rsidRDefault="00BB40D5" w:rsidP="00BB40D5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только те общественные отношения, которые позволяют государству решать любые вопросы внутреннего и внешнего значения;</w:t>
      </w:r>
    </w:p>
    <w:p w:rsidR="000C5837" w:rsidRPr="00105828" w:rsidRDefault="00BB40D5" w:rsidP="00BB40D5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все без исключения общественные отношения.</w:t>
      </w:r>
    </w:p>
    <w:p w:rsidR="000C5837" w:rsidRPr="00105828" w:rsidRDefault="000C5837" w:rsidP="00FE3D1A">
      <w:pPr>
        <w:rPr>
          <w:rFonts w:ascii="Times New Roman" w:hAnsi="Times New Roman"/>
        </w:rPr>
      </w:pPr>
    </w:p>
    <w:p w:rsidR="000C5837" w:rsidRPr="00105828" w:rsidRDefault="00BB40D5" w:rsidP="00BB40D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В чем заключается главная особенность субъекта государственно-правового регулирования общественных отношений</w:t>
      </w:r>
      <w:r w:rsidR="000C5837" w:rsidRPr="00105828">
        <w:rPr>
          <w:rFonts w:ascii="Times New Roman" w:hAnsi="Times New Roman"/>
          <w:b/>
        </w:rPr>
        <w:t>:</w:t>
      </w:r>
    </w:p>
    <w:p w:rsidR="00BB40D5" w:rsidRPr="00105828" w:rsidRDefault="00BB40D5" w:rsidP="00BB40D5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он выступает как гарант прав и свобод человека и гражданина;</w:t>
      </w:r>
    </w:p>
    <w:p w:rsidR="00BB40D5" w:rsidRPr="00105828" w:rsidRDefault="00BB40D5" w:rsidP="00BB40D5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он выступает как гарант Основного закона государства;</w:t>
      </w:r>
    </w:p>
    <w:p w:rsidR="00BB40D5" w:rsidRPr="00105828" w:rsidRDefault="00BB40D5" w:rsidP="00BB40D5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он выступает как гарант государственно-правовых отношений;</w:t>
      </w:r>
    </w:p>
    <w:p w:rsidR="000C5837" w:rsidRPr="00105828" w:rsidRDefault="00BB40D5" w:rsidP="00BB40D5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он выступает как носитель государственно-властных полномочий.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BB40D5" w:rsidRPr="00105828" w:rsidRDefault="00BB40D5" w:rsidP="000C5837">
      <w:pPr>
        <w:rPr>
          <w:rFonts w:ascii="Times New Roman" w:hAnsi="Times New Roman"/>
        </w:rPr>
      </w:pPr>
    </w:p>
    <w:p w:rsidR="00BB40D5" w:rsidRPr="00105828" w:rsidRDefault="00BB40D5" w:rsidP="000C5837">
      <w:pPr>
        <w:rPr>
          <w:rFonts w:ascii="Times New Roman" w:hAnsi="Times New Roman"/>
        </w:rPr>
      </w:pPr>
    </w:p>
    <w:p w:rsidR="00B259CB" w:rsidRPr="00105828" w:rsidRDefault="00B259CB" w:rsidP="000C5837">
      <w:pPr>
        <w:rPr>
          <w:rFonts w:ascii="Times New Roman" w:hAnsi="Times New Roman"/>
        </w:rPr>
      </w:pPr>
    </w:p>
    <w:p w:rsidR="000C5837" w:rsidRPr="00105828" w:rsidRDefault="00BB40D5" w:rsidP="00BB40D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Выберите виды нормативных правовых актов, которые являются результатами кодификационной деятельности в современной России</w:t>
      </w:r>
      <w:r w:rsidR="000C5837" w:rsidRPr="00105828">
        <w:rPr>
          <w:rFonts w:ascii="Times New Roman" w:hAnsi="Times New Roman"/>
          <w:b/>
        </w:rPr>
        <w:t>:</w:t>
      </w:r>
    </w:p>
    <w:p w:rsidR="00BB40D5" w:rsidRPr="00105828" w:rsidRDefault="00BB40D5" w:rsidP="00BB40D5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федеральные законы, федеральные конституционные законы;</w:t>
      </w:r>
    </w:p>
    <w:p w:rsidR="00BB40D5" w:rsidRPr="00105828" w:rsidRDefault="00BB40D5" w:rsidP="00BB40D5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указы, постановления, распоряжения;</w:t>
      </w:r>
    </w:p>
    <w:p w:rsidR="00BB40D5" w:rsidRPr="00105828" w:rsidRDefault="00BB40D5" w:rsidP="00BB40D5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уставы, правила;</w:t>
      </w:r>
    </w:p>
    <w:p w:rsidR="000C5837" w:rsidRPr="00105828" w:rsidRDefault="00BB40D5" w:rsidP="00BB40D5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положения, инструкции, приказы.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B259CB" w:rsidRPr="00105828" w:rsidRDefault="00B259CB" w:rsidP="000C5837">
      <w:pPr>
        <w:rPr>
          <w:rFonts w:ascii="Times New Roman" w:hAnsi="Times New Roman"/>
        </w:rPr>
      </w:pPr>
    </w:p>
    <w:p w:rsidR="000C5837" w:rsidRPr="00105828" w:rsidRDefault="002E03E5" w:rsidP="002E03E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Упрощенное производство в гражданском процессе производится по делам</w:t>
      </w:r>
      <w:r w:rsidR="000C5837" w:rsidRPr="00105828">
        <w:rPr>
          <w:rFonts w:ascii="Times New Roman" w:hAnsi="Times New Roman"/>
          <w:b/>
        </w:rPr>
        <w:t>:</w:t>
      </w:r>
    </w:p>
    <w:p w:rsidR="002E03E5" w:rsidRPr="00105828" w:rsidRDefault="002E03E5" w:rsidP="002E03E5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 признании права собственности с ценой иска до 100 тысяч рублей;</w:t>
      </w:r>
    </w:p>
    <w:p w:rsidR="002E03E5" w:rsidRPr="00105828" w:rsidRDefault="002E03E5" w:rsidP="002E03E5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об эмансипации;</w:t>
      </w:r>
    </w:p>
    <w:p w:rsidR="002E03E5" w:rsidRPr="00105828" w:rsidRDefault="002E03E5" w:rsidP="002E03E5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об объявлении гражданина умершим;</w:t>
      </w:r>
    </w:p>
    <w:p w:rsidR="000C5837" w:rsidRPr="00105828" w:rsidRDefault="002E03E5" w:rsidP="002E03E5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 признании сделки недействительной.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B259CB" w:rsidRPr="00105828" w:rsidRDefault="00B259CB" w:rsidP="000C5837">
      <w:pPr>
        <w:rPr>
          <w:rFonts w:ascii="Times New Roman" w:hAnsi="Times New Roman"/>
        </w:rPr>
      </w:pPr>
    </w:p>
    <w:p w:rsidR="000C5837" w:rsidRPr="00105828" w:rsidRDefault="002E03E5" w:rsidP="002E03E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Иск о применении последствий недействительности ничтожной сделки может быть предъявлен в течение</w:t>
      </w:r>
      <w:r w:rsidR="000C5837" w:rsidRPr="00105828">
        <w:rPr>
          <w:rFonts w:ascii="Times New Roman" w:hAnsi="Times New Roman"/>
          <w:b/>
        </w:rPr>
        <w:t>:</w:t>
      </w:r>
    </w:p>
    <w:p w:rsidR="002E03E5" w:rsidRPr="00105828" w:rsidRDefault="002E03E5" w:rsidP="002E03E5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десяти лет со дня, когда началось ее исполнение;</w:t>
      </w:r>
    </w:p>
    <w:p w:rsidR="002E03E5" w:rsidRPr="00105828" w:rsidRDefault="002E03E5" w:rsidP="002E03E5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трех лет со дня совершения указанной сделки;</w:t>
      </w:r>
    </w:p>
    <w:p w:rsidR="002E03E5" w:rsidRPr="00105828" w:rsidRDefault="002E03E5" w:rsidP="002E03E5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трех лет со дня, когда началось ее исполнение;</w:t>
      </w:r>
    </w:p>
    <w:p w:rsidR="000C5837" w:rsidRPr="00105828" w:rsidRDefault="002E03E5" w:rsidP="002E03E5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одного года со дня, когда истец узнал или должен был узнать о том, что указанная сделка нарушает принадлежащее ему субъективное право.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B259CB" w:rsidRPr="00105828" w:rsidRDefault="00B259CB" w:rsidP="000C5837">
      <w:pPr>
        <w:rPr>
          <w:rFonts w:ascii="Times New Roman" w:hAnsi="Times New Roman"/>
        </w:rPr>
      </w:pPr>
    </w:p>
    <w:p w:rsidR="000C5837" w:rsidRPr="00105828" w:rsidRDefault="00275D91" w:rsidP="00275D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По общему правилу банковская гарантия вступает в силу со дня</w:t>
      </w:r>
      <w:r w:rsidR="000C5837" w:rsidRPr="00105828">
        <w:rPr>
          <w:rFonts w:ascii="Times New Roman" w:hAnsi="Times New Roman"/>
          <w:b/>
        </w:rPr>
        <w:t>:</w:t>
      </w:r>
    </w:p>
    <w:p w:rsidR="00275D91" w:rsidRPr="00105828" w:rsidRDefault="00275D91" w:rsidP="00275D91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заключения соглашения между принципалом и гарантом;</w:t>
      </w:r>
    </w:p>
    <w:p w:rsidR="00275D91" w:rsidRPr="00105828" w:rsidRDefault="00275D91" w:rsidP="00275D91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получения письменного ответа бенефициара о принятии гарантии;</w:t>
      </w:r>
    </w:p>
    <w:p w:rsidR="00275D91" w:rsidRPr="00105828" w:rsidRDefault="00275D91" w:rsidP="00275D91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ее выдачи;</w:t>
      </w:r>
    </w:p>
    <w:p w:rsidR="000C5837" w:rsidRPr="00105828" w:rsidRDefault="00275D91" w:rsidP="00275D91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предъявления бенефициаром требования к гаранту.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B259CB" w:rsidRPr="00105828" w:rsidRDefault="00B259CB" w:rsidP="000C5837">
      <w:pPr>
        <w:rPr>
          <w:rFonts w:ascii="Times New Roman" w:hAnsi="Times New Roman"/>
        </w:rPr>
      </w:pPr>
    </w:p>
    <w:p w:rsidR="000C5837" w:rsidRPr="00105828" w:rsidRDefault="00B259CB" w:rsidP="00B259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В соответствии с действующей редакцией Конституции Российской Федерации Российская Федерация</w:t>
      </w:r>
      <w:r w:rsidR="000C5837" w:rsidRPr="00105828">
        <w:rPr>
          <w:rFonts w:ascii="Times New Roman" w:hAnsi="Times New Roman"/>
          <w:b/>
        </w:rPr>
        <w:t>:</w:t>
      </w:r>
    </w:p>
    <w:p w:rsidR="00B259CB" w:rsidRPr="00105828" w:rsidRDefault="00B259CB" w:rsidP="00B259C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Федерации;</w:t>
      </w:r>
    </w:p>
    <w:p w:rsidR="00B259CB" w:rsidRPr="00105828" w:rsidRDefault="00B259CB" w:rsidP="00B259C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является правопреемником Союза ССР на своей территории, а также правопреемником Союза ССР в отношении ее членства в международных организациях;</w:t>
      </w:r>
    </w:p>
    <w:p w:rsidR="00B259CB" w:rsidRPr="00105828" w:rsidRDefault="00B259CB" w:rsidP="00B259C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является продолжателем традиций Союза ССР на своей территории, признавая исторически сложившееся государственное единство;</w:t>
      </w:r>
    </w:p>
    <w:p w:rsidR="000C5837" w:rsidRPr="00105828" w:rsidRDefault="00B259CB" w:rsidP="00B259C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является правопреемником Союза ССР на своей территории, а также правопреемником (правопродолжателем) Союза ССР в отношении ее участия в международных договорах.</w:t>
      </w:r>
    </w:p>
    <w:p w:rsidR="000C5837" w:rsidRPr="00105828" w:rsidRDefault="000C5837" w:rsidP="00FE3D1A">
      <w:pPr>
        <w:rPr>
          <w:rFonts w:ascii="Times New Roman" w:hAnsi="Times New Roman"/>
        </w:rPr>
      </w:pPr>
    </w:p>
    <w:p w:rsidR="000C5837" w:rsidRPr="00105828" w:rsidRDefault="00B259CB" w:rsidP="00B259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Появившиеся в 2020 году в Конституции Российской Федерации термины «делимитация» и «демаркация» обозначают</w:t>
      </w:r>
      <w:r w:rsidR="000C5837" w:rsidRPr="00105828">
        <w:rPr>
          <w:rFonts w:ascii="Times New Roman" w:hAnsi="Times New Roman"/>
          <w:b/>
        </w:rPr>
        <w:t>:</w:t>
      </w:r>
    </w:p>
    <w:p w:rsidR="00B259CB" w:rsidRPr="00105828" w:rsidRDefault="00B259CB" w:rsidP="00B259CB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восстановление государственной границы между сопредельными государствами;</w:t>
      </w:r>
    </w:p>
    <w:p w:rsidR="00B259CB" w:rsidRPr="00105828" w:rsidRDefault="00B259CB" w:rsidP="00B259CB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этапы определения государственной границы между сопредельными государствами;</w:t>
      </w:r>
    </w:p>
    <w:p w:rsidR="00B259CB" w:rsidRPr="00105828" w:rsidRDefault="00B259CB" w:rsidP="00B259CB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действия, направленные на отчуждение части территории государства;</w:t>
      </w:r>
    </w:p>
    <w:p w:rsidR="00B259CB" w:rsidRPr="00105828" w:rsidRDefault="00B259CB" w:rsidP="00B259CB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действия, направленные на обеспечение целостности и неприкосновенности территории.</w:t>
      </w:r>
    </w:p>
    <w:p w:rsidR="000C5837" w:rsidRPr="00105828" w:rsidRDefault="000C5837" w:rsidP="00B259CB">
      <w:pPr>
        <w:pStyle w:val="a5"/>
        <w:rPr>
          <w:rFonts w:ascii="Times New Roman" w:hAnsi="Times New Roman"/>
        </w:rPr>
      </w:pPr>
    </w:p>
    <w:p w:rsidR="000C5837" w:rsidRPr="00105828" w:rsidRDefault="000C5837" w:rsidP="000C5837">
      <w:pPr>
        <w:rPr>
          <w:rFonts w:ascii="Times New Roman" w:hAnsi="Times New Roman"/>
        </w:rPr>
      </w:pPr>
    </w:p>
    <w:p w:rsidR="005D1768" w:rsidRPr="00105828" w:rsidRDefault="005D1768" w:rsidP="000C5837">
      <w:pPr>
        <w:rPr>
          <w:rFonts w:ascii="Times New Roman" w:hAnsi="Times New Roman"/>
        </w:rPr>
      </w:pPr>
    </w:p>
    <w:p w:rsidR="005D1768" w:rsidRPr="00105828" w:rsidRDefault="005D1768" w:rsidP="000C5837">
      <w:pPr>
        <w:rPr>
          <w:rFonts w:ascii="Times New Roman" w:hAnsi="Times New Roman"/>
        </w:rPr>
      </w:pPr>
    </w:p>
    <w:p w:rsidR="000C5837" w:rsidRPr="00105828" w:rsidRDefault="00B259CB" w:rsidP="00B259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В соответствии с Уголовным кодексом Российской Федерации в каких случаях лицо, давшее взятку, освобождается от уголовной ответственности</w:t>
      </w:r>
      <w:r w:rsidR="000C5837" w:rsidRPr="00105828">
        <w:rPr>
          <w:rFonts w:ascii="Times New Roman" w:hAnsi="Times New Roman"/>
          <w:b/>
        </w:rPr>
        <w:t>:</w:t>
      </w:r>
    </w:p>
    <w:p w:rsidR="00B259CB" w:rsidRPr="00105828" w:rsidRDefault="00B259CB" w:rsidP="00B259CB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если данное лицо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взятки;</w:t>
      </w:r>
    </w:p>
    <w:p w:rsidR="00B259CB" w:rsidRPr="00105828" w:rsidRDefault="00B259CB" w:rsidP="00B259CB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такие случаи Уголовным кодексом Российской Федерации не предусмотрены;</w:t>
      </w:r>
    </w:p>
    <w:p w:rsidR="00B259CB" w:rsidRPr="00105828" w:rsidRDefault="00B259CB" w:rsidP="00B259CB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если размер взятки не превышает 15 тысяч рублей и если данное лицо после совершения преступления добровольно сообщило в орган, имеющий право возбудить уголовное дело, о даче взятки и активно способствовало раскрытию и (или) расследованию преступления;</w:t>
      </w:r>
    </w:p>
    <w:p w:rsidR="000C5837" w:rsidRPr="00105828" w:rsidRDefault="00B259CB" w:rsidP="00B259CB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если размер взятки менее 20 тысяч рублей.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5D1768" w:rsidRPr="00105828" w:rsidRDefault="005D1768" w:rsidP="000C5837">
      <w:pPr>
        <w:rPr>
          <w:rFonts w:ascii="Times New Roman" w:hAnsi="Times New Roman"/>
        </w:rPr>
      </w:pPr>
    </w:p>
    <w:p w:rsidR="000C5837" w:rsidRPr="00105828" w:rsidRDefault="00F00FBB" w:rsidP="00F00FB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Индивидуальный предприниматель в 2020 году применяет патентную систему налогообложения. Вправе ли он уменьшить стоимость патента на сумму страховых взносов</w:t>
      </w:r>
      <w:r w:rsidR="000C5837" w:rsidRPr="00105828">
        <w:rPr>
          <w:rFonts w:ascii="Times New Roman" w:hAnsi="Times New Roman"/>
          <w:b/>
        </w:rPr>
        <w:t>:</w:t>
      </w:r>
      <w:bookmarkStart w:id="0" w:name="_GoBack"/>
      <w:bookmarkEnd w:id="0"/>
    </w:p>
    <w:p w:rsidR="00F00FBB" w:rsidRPr="00105828" w:rsidRDefault="00F00FBB" w:rsidP="00F00FBB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да;</w:t>
      </w:r>
    </w:p>
    <w:p w:rsidR="00F00FBB" w:rsidRPr="00105828" w:rsidRDefault="00F00FBB" w:rsidP="00F00FBB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да, при условии, что его основной ОКВЭД входит в перечень пострадавших от коронавирусной инфекции;</w:t>
      </w:r>
    </w:p>
    <w:p w:rsidR="00F00FBB" w:rsidRPr="00105828" w:rsidRDefault="00F00FBB" w:rsidP="00F00FBB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 xml:space="preserve">да, если отсутствуют сотрудники; </w:t>
      </w:r>
    </w:p>
    <w:p w:rsidR="000C5837" w:rsidRPr="00105828" w:rsidRDefault="00F00FBB" w:rsidP="00F00FBB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нет.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5D1768" w:rsidRPr="00105828" w:rsidRDefault="005D1768" w:rsidP="000C5837">
      <w:pPr>
        <w:rPr>
          <w:rFonts w:ascii="Times New Roman" w:hAnsi="Times New Roman"/>
        </w:rPr>
      </w:pPr>
    </w:p>
    <w:p w:rsidR="000C5837" w:rsidRPr="00105828" w:rsidRDefault="00F00FBB" w:rsidP="00F00FB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В течение 1 года в компании числится убыток. Является ли наличие только этого факта поводом для выездной налоговой проверки</w:t>
      </w:r>
      <w:r w:rsidR="000C5837" w:rsidRPr="00105828">
        <w:rPr>
          <w:rFonts w:ascii="Times New Roman" w:hAnsi="Times New Roman"/>
          <w:b/>
        </w:rPr>
        <w:t>:</w:t>
      </w:r>
    </w:p>
    <w:p w:rsidR="00F00FBB" w:rsidRPr="00105828" w:rsidRDefault="00F00FBB" w:rsidP="00F00FBB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да, в любом случае;</w:t>
      </w:r>
    </w:p>
    <w:p w:rsidR="00F00FBB" w:rsidRPr="00105828" w:rsidRDefault="00F00FBB" w:rsidP="00F00FBB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да, если является субъектом МСП;</w:t>
      </w:r>
    </w:p>
    <w:p w:rsidR="00F00FBB" w:rsidRPr="00105828" w:rsidRDefault="00F00FBB" w:rsidP="00F00FBB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на усмотрение налогового инспектора;</w:t>
      </w:r>
    </w:p>
    <w:p w:rsidR="000C5837" w:rsidRPr="00105828" w:rsidRDefault="00F00FBB" w:rsidP="00F00FBB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нет.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5D1768" w:rsidRPr="00105828" w:rsidRDefault="005D1768" w:rsidP="000C5837">
      <w:pPr>
        <w:rPr>
          <w:rFonts w:ascii="Times New Roman" w:hAnsi="Times New Roman"/>
        </w:rPr>
      </w:pPr>
    </w:p>
    <w:p w:rsidR="000C5837" w:rsidRPr="00105828" w:rsidRDefault="00F00FBB" w:rsidP="00F00FB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Уполномоченным по защите прав предпринимателей может быть назначен гражданин Российской Федерации</w:t>
      </w:r>
      <w:r w:rsidR="000C5837" w:rsidRPr="00105828">
        <w:rPr>
          <w:rFonts w:ascii="Times New Roman" w:hAnsi="Times New Roman"/>
          <w:b/>
        </w:rPr>
        <w:t>:</w:t>
      </w:r>
    </w:p>
    <w:p w:rsidR="00F00FBB" w:rsidRPr="00105828" w:rsidRDefault="00F00FBB" w:rsidP="00F00FBB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достигший 18 лет;</w:t>
      </w:r>
    </w:p>
    <w:p w:rsidR="00F00FBB" w:rsidRPr="00105828" w:rsidRDefault="00F00FBB" w:rsidP="00F00FBB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не моложе 30 лет;</w:t>
      </w:r>
    </w:p>
    <w:p w:rsidR="00F00FBB" w:rsidRPr="00105828" w:rsidRDefault="00F00FBB" w:rsidP="00F00FBB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не моложе 35 лет;</w:t>
      </w:r>
    </w:p>
    <w:p w:rsidR="000C5837" w:rsidRPr="00105828" w:rsidRDefault="00F00FBB" w:rsidP="00F00FBB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ограничения по возрасту законом не установлены.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0C5837" w:rsidRPr="00105828" w:rsidRDefault="00F00FBB" w:rsidP="00F00FB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На выборах депутатов Государственной Думы Федерального Собрания Российской Федерации через портал «Госуслуги» можно подать заявление о голосовании</w:t>
      </w:r>
      <w:r w:rsidR="000C5837" w:rsidRPr="00105828">
        <w:rPr>
          <w:rFonts w:ascii="Times New Roman" w:hAnsi="Times New Roman"/>
          <w:b/>
        </w:rPr>
        <w:t>:</w:t>
      </w:r>
    </w:p>
    <w:p w:rsidR="00F00FBB" w:rsidRPr="00105828" w:rsidRDefault="00F00FBB" w:rsidP="00F00FBB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по доверенности;</w:t>
      </w:r>
    </w:p>
    <w:p w:rsidR="00F00FBB" w:rsidRPr="00105828" w:rsidRDefault="00F00FBB" w:rsidP="00F00FBB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по месту нахождения;</w:t>
      </w:r>
    </w:p>
    <w:p w:rsidR="00F00FBB" w:rsidRPr="00105828" w:rsidRDefault="00F00FBB" w:rsidP="00F00FBB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по месту жительства;</w:t>
      </w:r>
    </w:p>
    <w:p w:rsidR="000C5837" w:rsidRPr="00105828" w:rsidRDefault="00F00FBB" w:rsidP="00F00FBB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по почте.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0C5837" w:rsidRPr="00105828" w:rsidRDefault="00F00FBB" w:rsidP="00F00FB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Кто не может быть доверенным лицом кандидата в депутаты Тюменской областной Думы</w:t>
      </w:r>
      <w:r w:rsidR="000C5837" w:rsidRPr="00105828">
        <w:rPr>
          <w:rFonts w:ascii="Times New Roman" w:hAnsi="Times New Roman"/>
          <w:b/>
        </w:rPr>
        <w:t>:</w:t>
      </w:r>
    </w:p>
    <w:p w:rsidR="00F00FBB" w:rsidRPr="00105828" w:rsidRDefault="00F00FBB" w:rsidP="00F00FB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государственный служащий, находящийся в отпуске;</w:t>
      </w:r>
    </w:p>
    <w:p w:rsidR="00F00FBB" w:rsidRPr="00105828" w:rsidRDefault="00F00FBB" w:rsidP="00F00FB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участковый уполномоченный полиции;</w:t>
      </w:r>
    </w:p>
    <w:p w:rsidR="00F00FBB" w:rsidRPr="00105828" w:rsidRDefault="00F00FBB" w:rsidP="00F00FB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Уполномоченный по защите прав предпринимателей в Тюменской области;</w:t>
      </w:r>
    </w:p>
    <w:p w:rsidR="000C5837" w:rsidRPr="00105828" w:rsidRDefault="00F00FBB" w:rsidP="00F00FB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первый заместитель главы муниципального образования.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0C5837" w:rsidRPr="00105828" w:rsidRDefault="00DE1DBE" w:rsidP="00DE1DB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lastRenderedPageBreak/>
        <w:t>Жалоба на отказ в регистрации кандидату в депутаты Тюменской областной Думы по одномандатному избирательному округу может быть подана в Избирательную комиссию Тюменской области в течение</w:t>
      </w:r>
      <w:r w:rsidR="000C5837" w:rsidRPr="00105828">
        <w:rPr>
          <w:rFonts w:ascii="Times New Roman" w:hAnsi="Times New Roman"/>
          <w:b/>
        </w:rPr>
        <w:t>:</w:t>
      </w:r>
    </w:p>
    <w:p w:rsidR="00DE1DBE" w:rsidRPr="00105828" w:rsidRDefault="00DE1DBE" w:rsidP="00DE1DBE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пяти дней со дня пр</w:t>
      </w:r>
      <w:r w:rsidR="00E064A4" w:rsidRPr="00105828">
        <w:rPr>
          <w:rFonts w:ascii="Times New Roman" w:hAnsi="Times New Roman"/>
        </w:rPr>
        <w:t>инятия соответствующего решения;</w:t>
      </w:r>
    </w:p>
    <w:p w:rsidR="00DE1DBE" w:rsidRPr="00105828" w:rsidRDefault="00DE1DBE" w:rsidP="00DE1DBE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десяти дней со дня принятия соответствующего решения</w:t>
      </w:r>
      <w:r w:rsidR="00E064A4" w:rsidRPr="00105828">
        <w:rPr>
          <w:rFonts w:ascii="Times New Roman" w:hAnsi="Times New Roman"/>
        </w:rPr>
        <w:t>;</w:t>
      </w:r>
    </w:p>
    <w:p w:rsidR="00DE1DBE" w:rsidRPr="00105828" w:rsidRDefault="00DE1DBE" w:rsidP="00DE1DBE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трех дней со дня пр</w:t>
      </w:r>
      <w:r w:rsidR="00E064A4" w:rsidRPr="00105828">
        <w:rPr>
          <w:rFonts w:ascii="Times New Roman" w:hAnsi="Times New Roman"/>
        </w:rPr>
        <w:t>инятия соответствующего решения;</w:t>
      </w:r>
    </w:p>
    <w:p w:rsidR="000C5837" w:rsidRPr="00105828" w:rsidRDefault="00DE1DBE" w:rsidP="00DE1DBE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в любое время до дня голосования на выборах.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0C5837" w:rsidRPr="00105828" w:rsidRDefault="00E064A4" w:rsidP="00E064A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Правительство Российской Федерации состоит из</w:t>
      </w:r>
      <w:r w:rsidR="000C5837" w:rsidRPr="00105828">
        <w:rPr>
          <w:rFonts w:ascii="Times New Roman" w:hAnsi="Times New Roman"/>
          <w:b/>
        </w:rPr>
        <w:t>:</w:t>
      </w:r>
    </w:p>
    <w:p w:rsidR="005D1768" w:rsidRPr="00105828" w:rsidRDefault="005D1768" w:rsidP="005D1768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Председателя Правительства Российской Федерации, заместителей Председателя Правительства Российской Федерации и федеральных министров;</w:t>
      </w:r>
    </w:p>
    <w:p w:rsidR="005D1768" w:rsidRPr="00105828" w:rsidRDefault="005D1768" w:rsidP="005D1768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Председателя Правительства Российской Федерации и его заместителей;</w:t>
      </w:r>
    </w:p>
    <w:p w:rsidR="000C5837" w:rsidRPr="00105828" w:rsidRDefault="005D1768" w:rsidP="005D1768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Председателя Правительства Российской Федерации, заместителей Председателя Правительства Российской Федерации и федеральных агентств и ведомств.</w:t>
      </w:r>
    </w:p>
    <w:p w:rsidR="000C5837" w:rsidRPr="00105828" w:rsidRDefault="000C5837" w:rsidP="000C5837">
      <w:pPr>
        <w:rPr>
          <w:rFonts w:ascii="Times New Roman" w:hAnsi="Times New Roman"/>
        </w:rPr>
      </w:pPr>
    </w:p>
    <w:p w:rsidR="000C5837" w:rsidRPr="00105828" w:rsidRDefault="005D1768" w:rsidP="005D176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105828">
        <w:rPr>
          <w:rFonts w:ascii="Times New Roman" w:hAnsi="Times New Roman"/>
          <w:b/>
        </w:rPr>
        <w:t>Конституция Российской Федерации не включает в себя</w:t>
      </w:r>
      <w:r w:rsidR="000C5837" w:rsidRPr="00105828">
        <w:rPr>
          <w:rFonts w:ascii="Times New Roman" w:hAnsi="Times New Roman"/>
          <w:b/>
        </w:rPr>
        <w:t>:</w:t>
      </w:r>
    </w:p>
    <w:p w:rsidR="005D1768" w:rsidRPr="00105828" w:rsidRDefault="005D1768" w:rsidP="005D1768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право свободно распоряжаться своими способностями к труду, выбирать род деятельности и профессию;</w:t>
      </w:r>
    </w:p>
    <w:p w:rsidR="005D1768" w:rsidRPr="00105828" w:rsidRDefault="005D1768" w:rsidP="005D1768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105828">
        <w:rPr>
          <w:rFonts w:ascii="Times New Roman" w:hAnsi="Times New Roman"/>
        </w:rPr>
        <w:t>обязанность трудиться;</w:t>
      </w:r>
    </w:p>
    <w:p w:rsidR="000C5837" w:rsidRPr="007A6095" w:rsidRDefault="005D1768" w:rsidP="005D1768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5D1768">
        <w:rPr>
          <w:rFonts w:ascii="Times New Roman" w:hAnsi="Times New Roman"/>
        </w:rPr>
        <w:t>право на отдых.</w:t>
      </w:r>
    </w:p>
    <w:p w:rsidR="00473501" w:rsidRDefault="00473501" w:rsidP="008509D6">
      <w:pPr>
        <w:jc w:val="left"/>
        <w:rPr>
          <w:rFonts w:ascii="Times New Roman" w:hAnsi="Times New Roman"/>
        </w:rPr>
      </w:pPr>
    </w:p>
    <w:p w:rsidR="00FE3D1A" w:rsidRDefault="00FE3D1A">
      <w:pPr>
        <w:rPr>
          <w:rFonts w:ascii="Times New Roman" w:hAnsi="Times New Roman"/>
        </w:rPr>
      </w:pPr>
    </w:p>
    <w:p w:rsidR="00FE3D1A" w:rsidRPr="002A24EA" w:rsidRDefault="00FE3D1A" w:rsidP="00FE3D1A">
      <w:pPr>
        <w:tabs>
          <w:tab w:val="left" w:pos="360"/>
        </w:tabs>
        <w:rPr>
          <w:rFonts w:ascii="Times New Roman" w:hAnsi="Times New Roman"/>
          <w:b/>
          <w:i/>
          <w:color w:val="FF0000"/>
        </w:rPr>
      </w:pPr>
      <w:r w:rsidRPr="002A24EA">
        <w:rPr>
          <w:rFonts w:ascii="Times New Roman" w:hAnsi="Times New Roman"/>
          <w:b/>
          <w:i/>
          <w:color w:val="FF0000"/>
        </w:rPr>
        <w:t>Ваши ФИО:</w:t>
      </w:r>
    </w:p>
    <w:p w:rsidR="00FE3D1A" w:rsidRDefault="00FE3D1A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</w:p>
    <w:p w:rsidR="000C5837" w:rsidRPr="002A24EA" w:rsidRDefault="000C5837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</w:p>
    <w:p w:rsidR="00FE3D1A" w:rsidRPr="002A24EA" w:rsidRDefault="00FE3D1A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  <w:r w:rsidRPr="002A24EA">
        <w:rPr>
          <w:rFonts w:ascii="Times New Roman" w:hAnsi="Times New Roman"/>
          <w:b/>
          <w:color w:val="FF0000"/>
        </w:rPr>
        <w:t xml:space="preserve">Ответы на вопросы </w:t>
      </w:r>
      <w:r w:rsidR="002A24EA">
        <w:rPr>
          <w:rFonts w:ascii="Times New Roman" w:hAnsi="Times New Roman"/>
          <w:b/>
          <w:color w:val="FF0000"/>
        </w:rPr>
        <w:t>первого этапа</w:t>
      </w:r>
      <w:r w:rsidRPr="002A24EA">
        <w:rPr>
          <w:rFonts w:ascii="Times New Roman" w:hAnsi="Times New Roman"/>
          <w:b/>
          <w:color w:val="FF0000"/>
        </w:rPr>
        <w:t xml:space="preserve"> принимаются до </w:t>
      </w:r>
      <w:r w:rsidR="002A24EA">
        <w:rPr>
          <w:rFonts w:ascii="Times New Roman" w:hAnsi="Times New Roman"/>
          <w:b/>
          <w:color w:val="FF0000"/>
        </w:rPr>
        <w:t>2</w:t>
      </w:r>
      <w:r w:rsidR="000C5837">
        <w:rPr>
          <w:rFonts w:ascii="Times New Roman" w:hAnsi="Times New Roman"/>
          <w:b/>
          <w:color w:val="FF0000"/>
        </w:rPr>
        <w:t>5</w:t>
      </w:r>
      <w:r w:rsidR="002A24EA">
        <w:rPr>
          <w:rFonts w:ascii="Times New Roman" w:hAnsi="Times New Roman"/>
          <w:b/>
          <w:color w:val="FF0000"/>
        </w:rPr>
        <w:t xml:space="preserve"> октября</w:t>
      </w:r>
      <w:r w:rsidRPr="002A24EA">
        <w:rPr>
          <w:rFonts w:ascii="Times New Roman" w:hAnsi="Times New Roman"/>
          <w:b/>
          <w:color w:val="FF0000"/>
        </w:rPr>
        <w:t xml:space="preserve"> 20</w:t>
      </w:r>
      <w:r w:rsidR="002A24EA">
        <w:rPr>
          <w:rFonts w:ascii="Times New Roman" w:hAnsi="Times New Roman"/>
          <w:b/>
          <w:color w:val="FF0000"/>
        </w:rPr>
        <w:t>2</w:t>
      </w:r>
      <w:r w:rsidR="000C5837">
        <w:rPr>
          <w:rFonts w:ascii="Times New Roman" w:hAnsi="Times New Roman"/>
          <w:b/>
          <w:color w:val="FF0000"/>
        </w:rPr>
        <w:t>1</w:t>
      </w:r>
      <w:r w:rsidRPr="002A24EA">
        <w:rPr>
          <w:rFonts w:ascii="Times New Roman" w:hAnsi="Times New Roman"/>
          <w:b/>
          <w:color w:val="FF0000"/>
        </w:rPr>
        <w:t xml:space="preserve"> года включительно. 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 xml:space="preserve">по электронной почте </w:t>
      </w:r>
      <w:hyperlink r:id="rId9" w:history="1">
        <w:r w:rsidRPr="00BA0D3F">
          <w:rPr>
            <w:rStyle w:val="a4"/>
            <w:rFonts w:ascii="Times New Roman" w:hAnsi="Times New Roman"/>
          </w:rPr>
          <w:t>prof@polnoepravo.ru</w:t>
        </w:r>
      </w:hyperlink>
      <w:r>
        <w:rPr>
          <w:rFonts w:ascii="Times New Roman" w:hAnsi="Times New Roman"/>
        </w:rPr>
        <w:t xml:space="preserve"> </w:t>
      </w:r>
      <w:r w:rsidRPr="002A24EA">
        <w:rPr>
          <w:rFonts w:ascii="Times New Roman" w:hAnsi="Times New Roman"/>
        </w:rPr>
        <w:t>с указанием темы «Юрист-профессионал»</w:t>
      </w:r>
      <w:r w:rsidR="000C5837">
        <w:rPr>
          <w:rFonts w:ascii="Times New Roman" w:hAnsi="Times New Roman"/>
        </w:rPr>
        <w:t xml:space="preserve"> </w:t>
      </w:r>
      <w:r w:rsidR="000C5837" w:rsidRPr="000C5837">
        <w:rPr>
          <w:rFonts w:ascii="Times New Roman" w:hAnsi="Times New Roman"/>
          <w:i/>
        </w:rPr>
        <w:t>(предпочтительно)</w:t>
      </w:r>
      <w:r w:rsidRPr="002A24EA">
        <w:rPr>
          <w:rFonts w:ascii="Times New Roman" w:hAnsi="Times New Roman"/>
        </w:rPr>
        <w:t>;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 xml:space="preserve">в офисе ООО «полное ПРАВО», расположенном по адресу: г. Тюмень, ул. Ленина, 38/1, </w:t>
      </w:r>
      <w:r>
        <w:rPr>
          <w:rFonts w:ascii="Times New Roman" w:hAnsi="Times New Roman"/>
        </w:rPr>
        <w:br/>
      </w:r>
      <w:r w:rsidRPr="002A24EA">
        <w:rPr>
          <w:rFonts w:ascii="Times New Roman" w:hAnsi="Times New Roman"/>
        </w:rPr>
        <w:t>3-й этаж</w:t>
      </w:r>
      <w:r w:rsidR="000C5837">
        <w:rPr>
          <w:rFonts w:ascii="Times New Roman" w:hAnsi="Times New Roman"/>
        </w:rPr>
        <w:t xml:space="preserve">, </w:t>
      </w:r>
      <w:r w:rsidRPr="002A24EA">
        <w:rPr>
          <w:rFonts w:ascii="Times New Roman" w:hAnsi="Times New Roman"/>
        </w:rPr>
        <w:t>в рабочие дни с 9:00 до 18:00</w:t>
      </w:r>
      <w:r w:rsidR="000C5837">
        <w:rPr>
          <w:rFonts w:ascii="Times New Roman" w:hAnsi="Times New Roman"/>
        </w:rPr>
        <w:t xml:space="preserve"> </w:t>
      </w:r>
      <w:r w:rsidR="000C5837" w:rsidRPr="000C5837">
        <w:rPr>
          <w:rFonts w:ascii="Times New Roman" w:hAnsi="Times New Roman"/>
          <w:i/>
        </w:rPr>
        <w:t>(</w:t>
      </w:r>
      <w:r w:rsidR="000C5837">
        <w:rPr>
          <w:rFonts w:ascii="Times New Roman" w:hAnsi="Times New Roman"/>
          <w:i/>
        </w:rPr>
        <w:t>предварительно необходимо согласовать визит с оргкомитетом конкурса по телефону 46-45-54</w:t>
      </w:r>
      <w:r w:rsidR="000C5837" w:rsidRPr="000C5837">
        <w:rPr>
          <w:rFonts w:ascii="Times New Roman" w:hAnsi="Times New Roman"/>
          <w:i/>
        </w:rPr>
        <w:t>)</w:t>
      </w:r>
      <w:r w:rsidRPr="002A24EA">
        <w:rPr>
          <w:rFonts w:ascii="Times New Roman" w:hAnsi="Times New Roman"/>
        </w:rPr>
        <w:t>;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>по почте: 625000, г. Тюмень, а/я 383, с пометкой «На конкурс «Юрист-профессионал»;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 xml:space="preserve">через специалистов по информационному обеспечению ООО «полное ПРАВО» </w:t>
      </w:r>
      <w:r>
        <w:rPr>
          <w:rFonts w:ascii="Times New Roman" w:hAnsi="Times New Roman"/>
        </w:rPr>
        <w:br/>
      </w:r>
      <w:r w:rsidRPr="000C5837">
        <w:rPr>
          <w:rFonts w:ascii="Times New Roman" w:hAnsi="Times New Roman"/>
          <w:i/>
        </w:rPr>
        <w:t>(для пользователей справочной правовой системы «КонсультантПлюс»)</w:t>
      </w:r>
      <w:r w:rsidRPr="002A24EA">
        <w:rPr>
          <w:rFonts w:ascii="Times New Roman" w:hAnsi="Times New Roman"/>
        </w:rPr>
        <w:t>.</w:t>
      </w:r>
    </w:p>
    <w:p w:rsidR="00FE3D1A" w:rsidRPr="00FE3D1A" w:rsidRDefault="00FE3D1A">
      <w:pPr>
        <w:rPr>
          <w:rFonts w:ascii="Times New Roman" w:hAnsi="Times New Roman"/>
        </w:rPr>
      </w:pPr>
    </w:p>
    <w:sectPr w:rsidR="00FE3D1A" w:rsidRPr="00FE3D1A" w:rsidSect="00217230">
      <w:headerReference w:type="default" r:id="rId10"/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17" w:rsidRDefault="00FE1A17" w:rsidP="002A24EA">
      <w:r>
        <w:separator/>
      </w:r>
    </w:p>
  </w:endnote>
  <w:endnote w:type="continuationSeparator" w:id="0">
    <w:p w:rsidR="00FE1A17" w:rsidRDefault="00FE1A17" w:rsidP="002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17" w:rsidRDefault="00FE1A17" w:rsidP="002A24EA">
      <w:r>
        <w:separator/>
      </w:r>
    </w:p>
  </w:footnote>
  <w:footnote w:type="continuationSeparator" w:id="0">
    <w:p w:rsidR="00FE1A17" w:rsidRDefault="00FE1A17" w:rsidP="002A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2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A24EA" w:rsidRPr="002A24EA" w:rsidRDefault="002A24EA" w:rsidP="002A24EA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2A24EA">
          <w:rPr>
            <w:rFonts w:ascii="Times New Roman" w:hAnsi="Times New Roman"/>
            <w:sz w:val="20"/>
            <w:szCs w:val="20"/>
          </w:rPr>
          <w:fldChar w:fldCharType="begin"/>
        </w:r>
        <w:r w:rsidRPr="002A24E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24EA">
          <w:rPr>
            <w:rFonts w:ascii="Times New Roman" w:hAnsi="Times New Roman"/>
            <w:sz w:val="20"/>
            <w:szCs w:val="20"/>
          </w:rPr>
          <w:fldChar w:fldCharType="separate"/>
        </w:r>
        <w:r w:rsidR="00105828">
          <w:rPr>
            <w:rFonts w:ascii="Times New Roman" w:hAnsi="Times New Roman"/>
            <w:noProof/>
            <w:sz w:val="20"/>
            <w:szCs w:val="20"/>
          </w:rPr>
          <w:t>1</w:t>
        </w:r>
        <w:r w:rsidRPr="002A24E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1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462"/>
    <w:multiLevelType w:val="hybridMultilevel"/>
    <w:tmpl w:val="1B3060F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0410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0C4"/>
    <w:multiLevelType w:val="hybridMultilevel"/>
    <w:tmpl w:val="C07494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09BE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30B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1EB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20D9"/>
    <w:multiLevelType w:val="hybridMultilevel"/>
    <w:tmpl w:val="B2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187C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4169"/>
    <w:multiLevelType w:val="hybridMultilevel"/>
    <w:tmpl w:val="566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74E0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F33"/>
    <w:multiLevelType w:val="hybridMultilevel"/>
    <w:tmpl w:val="24FEAE9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70C7"/>
    <w:multiLevelType w:val="hybridMultilevel"/>
    <w:tmpl w:val="83A01EB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79E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387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399C"/>
    <w:multiLevelType w:val="hybridMultilevel"/>
    <w:tmpl w:val="C20A71D2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455"/>
    <w:multiLevelType w:val="hybridMultilevel"/>
    <w:tmpl w:val="FEFCB54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7CE2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1661"/>
    <w:multiLevelType w:val="hybridMultilevel"/>
    <w:tmpl w:val="5ECC450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CD8"/>
    <w:multiLevelType w:val="hybridMultilevel"/>
    <w:tmpl w:val="06C62A34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0639"/>
    <w:multiLevelType w:val="hybridMultilevel"/>
    <w:tmpl w:val="DF683C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7403"/>
    <w:multiLevelType w:val="hybridMultilevel"/>
    <w:tmpl w:val="AF5039E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80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C3FF4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403FF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1496"/>
    <w:multiLevelType w:val="hybridMultilevel"/>
    <w:tmpl w:val="EFB8E6E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4CA0"/>
    <w:multiLevelType w:val="hybridMultilevel"/>
    <w:tmpl w:val="CCA8EF9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00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63C5"/>
    <w:multiLevelType w:val="hybridMultilevel"/>
    <w:tmpl w:val="82940A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3A59"/>
    <w:multiLevelType w:val="hybridMultilevel"/>
    <w:tmpl w:val="342E379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055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166A2"/>
    <w:multiLevelType w:val="hybridMultilevel"/>
    <w:tmpl w:val="2990CCA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0764B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6FE0"/>
    <w:multiLevelType w:val="hybridMultilevel"/>
    <w:tmpl w:val="7576AD2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4203"/>
    <w:multiLevelType w:val="hybridMultilevel"/>
    <w:tmpl w:val="6EC2A17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16C6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36CD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1C4F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61ACD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8101B"/>
    <w:multiLevelType w:val="hybridMultilevel"/>
    <w:tmpl w:val="FE1E83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45EC"/>
    <w:multiLevelType w:val="hybridMultilevel"/>
    <w:tmpl w:val="624096E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31"/>
  </w:num>
  <w:num w:numId="8">
    <w:abstractNumId w:val="34"/>
  </w:num>
  <w:num w:numId="9">
    <w:abstractNumId w:val="21"/>
  </w:num>
  <w:num w:numId="10">
    <w:abstractNumId w:val="28"/>
  </w:num>
  <w:num w:numId="11">
    <w:abstractNumId w:val="25"/>
  </w:num>
  <w:num w:numId="12">
    <w:abstractNumId w:val="1"/>
  </w:num>
  <w:num w:numId="13">
    <w:abstractNumId w:val="11"/>
  </w:num>
  <w:num w:numId="14">
    <w:abstractNumId w:val="29"/>
  </w:num>
  <w:num w:numId="15">
    <w:abstractNumId w:val="26"/>
  </w:num>
  <w:num w:numId="16">
    <w:abstractNumId w:val="18"/>
  </w:num>
  <w:num w:numId="17">
    <w:abstractNumId w:val="3"/>
  </w:num>
  <w:num w:numId="18">
    <w:abstractNumId w:val="33"/>
  </w:num>
  <w:num w:numId="19">
    <w:abstractNumId w:val="20"/>
  </w:num>
  <w:num w:numId="20">
    <w:abstractNumId w:val="12"/>
  </w:num>
  <w:num w:numId="21">
    <w:abstractNumId w:val="39"/>
  </w:num>
  <w:num w:numId="22">
    <w:abstractNumId w:val="40"/>
  </w:num>
  <w:num w:numId="23">
    <w:abstractNumId w:val="17"/>
  </w:num>
  <w:num w:numId="24">
    <w:abstractNumId w:val="35"/>
  </w:num>
  <w:num w:numId="25">
    <w:abstractNumId w:val="23"/>
  </w:num>
  <w:num w:numId="26">
    <w:abstractNumId w:val="0"/>
  </w:num>
  <w:num w:numId="27">
    <w:abstractNumId w:val="22"/>
  </w:num>
  <w:num w:numId="28">
    <w:abstractNumId w:val="24"/>
  </w:num>
  <w:num w:numId="29">
    <w:abstractNumId w:val="38"/>
  </w:num>
  <w:num w:numId="30">
    <w:abstractNumId w:val="32"/>
  </w:num>
  <w:num w:numId="31">
    <w:abstractNumId w:val="13"/>
  </w:num>
  <w:num w:numId="32">
    <w:abstractNumId w:val="10"/>
  </w:num>
  <w:num w:numId="33">
    <w:abstractNumId w:val="30"/>
  </w:num>
  <w:num w:numId="34">
    <w:abstractNumId w:val="5"/>
  </w:num>
  <w:num w:numId="35">
    <w:abstractNumId w:val="37"/>
  </w:num>
  <w:num w:numId="36">
    <w:abstractNumId w:val="8"/>
  </w:num>
  <w:num w:numId="37">
    <w:abstractNumId w:val="6"/>
  </w:num>
  <w:num w:numId="38">
    <w:abstractNumId w:val="14"/>
  </w:num>
  <w:num w:numId="39">
    <w:abstractNumId w:val="4"/>
  </w:num>
  <w:num w:numId="40">
    <w:abstractNumId w:val="36"/>
  </w:num>
  <w:num w:numId="4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A"/>
    <w:rsid w:val="000946ED"/>
    <w:rsid w:val="000C5837"/>
    <w:rsid w:val="00105828"/>
    <w:rsid w:val="0011011B"/>
    <w:rsid w:val="001E545D"/>
    <w:rsid w:val="00217230"/>
    <w:rsid w:val="00275D91"/>
    <w:rsid w:val="002A24EA"/>
    <w:rsid w:val="002E03E5"/>
    <w:rsid w:val="004529EF"/>
    <w:rsid w:val="00473501"/>
    <w:rsid w:val="004E3221"/>
    <w:rsid w:val="00515E71"/>
    <w:rsid w:val="005D1768"/>
    <w:rsid w:val="005E0128"/>
    <w:rsid w:val="00665060"/>
    <w:rsid w:val="006C07B4"/>
    <w:rsid w:val="007622A4"/>
    <w:rsid w:val="007A6095"/>
    <w:rsid w:val="007E46BD"/>
    <w:rsid w:val="008509D6"/>
    <w:rsid w:val="008F0141"/>
    <w:rsid w:val="00930721"/>
    <w:rsid w:val="00964316"/>
    <w:rsid w:val="009E33FB"/>
    <w:rsid w:val="00A769F0"/>
    <w:rsid w:val="00B259CB"/>
    <w:rsid w:val="00BB40D5"/>
    <w:rsid w:val="00CD4A68"/>
    <w:rsid w:val="00CE7465"/>
    <w:rsid w:val="00DE1DBE"/>
    <w:rsid w:val="00DF1CEB"/>
    <w:rsid w:val="00E064A4"/>
    <w:rsid w:val="00E53249"/>
    <w:rsid w:val="00F00FBB"/>
    <w:rsid w:val="00F7235B"/>
    <w:rsid w:val="00FE1A17"/>
    <w:rsid w:val="00FE3D1A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@polnoe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EF23-81A3-45F5-93F3-39F96CCC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Титова</dc:creator>
  <cp:lastModifiedBy>Елена С. Титова</cp:lastModifiedBy>
  <cp:revision>2</cp:revision>
  <cp:lastPrinted>2020-08-31T05:23:00Z</cp:lastPrinted>
  <dcterms:created xsi:type="dcterms:W3CDTF">2021-08-25T08:20:00Z</dcterms:created>
  <dcterms:modified xsi:type="dcterms:W3CDTF">2021-08-25T08:20:00Z</dcterms:modified>
</cp:coreProperties>
</file>